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9317" w14:textId="32ABD727" w:rsidR="00CD65BF" w:rsidRDefault="502B04B0" w:rsidP="502B04B0">
      <w:pPr>
        <w:rPr>
          <w:b/>
          <w:bCs/>
        </w:rPr>
      </w:pPr>
      <w:r w:rsidRPr="502B04B0">
        <w:rPr>
          <w:b/>
          <w:bCs/>
        </w:rPr>
        <w:t>Kompetencekort I-03:</w:t>
      </w:r>
    </w:p>
    <w:p w14:paraId="0920AAC8" w14:textId="049D4C61" w:rsidR="00CD65BF" w:rsidRPr="004F78FE" w:rsidRDefault="502B04B0" w:rsidP="502B04B0">
      <w:pPr>
        <w:rPr>
          <w:rFonts w:ascii="Calibri" w:eastAsia="Calibri" w:hAnsi="Calibri" w:cs="Calibri"/>
          <w:i/>
          <w:iCs/>
        </w:rPr>
      </w:pPr>
      <w:r w:rsidRPr="502B04B0">
        <w:rPr>
          <w:rFonts w:ascii="Calibri" w:eastAsia="Calibri" w:hAnsi="Calibri" w:cs="Calibri"/>
          <w:i/>
          <w:iCs/>
        </w:rPr>
        <w:t>”</w:t>
      </w:r>
      <w:r w:rsidR="005E0C38">
        <w:rPr>
          <w:rFonts w:ascii="Calibri" w:eastAsia="Calibri" w:hAnsi="Calibri" w:cs="Calibri"/>
          <w:i/>
          <w:iCs/>
        </w:rPr>
        <w:t>K</w:t>
      </w:r>
      <w:r w:rsidRPr="502B04B0">
        <w:rPr>
          <w:rFonts w:ascii="Calibri" w:eastAsia="Calibri" w:hAnsi="Calibri" w:cs="Calibri"/>
          <w:i/>
          <w:iCs/>
        </w:rPr>
        <w:t>ende til indikationer for og fortolkning af lægemiddelkoncentrationsmålinger (TDM).”</w:t>
      </w:r>
    </w:p>
    <w:p w14:paraId="3AB713AA" w14:textId="77777777" w:rsidR="003D5E10" w:rsidRDefault="502B04B0" w:rsidP="502B04B0">
      <w:pPr>
        <w:rPr>
          <w:rFonts w:ascii="Calibri" w:eastAsia="Calibri" w:hAnsi="Calibri" w:cs="Calibri"/>
        </w:rPr>
      </w:pPr>
      <w:r w:rsidRPr="502B04B0">
        <w:rPr>
          <w:rFonts w:ascii="Calibri" w:eastAsia="Calibri" w:hAnsi="Calibri" w:cs="Calibri"/>
        </w:rPr>
        <w:t xml:space="preserve">Konkretisering fra målbeskrivelsen: Herunder </w:t>
      </w:r>
    </w:p>
    <w:p w14:paraId="52A7512D" w14:textId="4A01166E" w:rsidR="00032A02" w:rsidRDefault="005E0C38" w:rsidP="502B04B0">
      <w:pPr>
        <w:pStyle w:val="Opstilling-punkttegn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fter konferencen med bagvagt/speciallæge </w:t>
      </w:r>
      <w:r w:rsidR="502B04B0" w:rsidRPr="502B04B0">
        <w:rPr>
          <w:rFonts w:ascii="Calibri" w:eastAsia="Calibri" w:hAnsi="Calibri" w:cs="Calibri"/>
          <w:sz w:val="22"/>
          <w:szCs w:val="22"/>
        </w:rPr>
        <w:t xml:space="preserve">kunne rådgive og vejlede om brugen af lægemiddelkoncentrationsmålinger </w:t>
      </w:r>
    </w:p>
    <w:p w14:paraId="672A6659" w14:textId="77777777" w:rsidR="00E84435" w:rsidRDefault="00E84435" w:rsidP="502B04B0">
      <w:pPr>
        <w:pStyle w:val="Opstilling-punkttegn"/>
        <w:numPr>
          <w:ilvl w:val="0"/>
          <w:numId w:val="0"/>
        </w:numPr>
        <w:ind w:left="360"/>
        <w:rPr>
          <w:rFonts w:ascii="Calibri" w:eastAsia="Calibri" w:hAnsi="Calibri" w:cs="Calibri"/>
          <w:sz w:val="22"/>
          <w:szCs w:val="22"/>
        </w:rPr>
      </w:pPr>
    </w:p>
    <w:p w14:paraId="3973DD03" w14:textId="32D98027" w:rsidR="0061256C" w:rsidRDefault="502B04B0" w:rsidP="502B04B0">
      <w:pPr>
        <w:rPr>
          <w:rFonts w:ascii="Calibri" w:eastAsia="Calibri" w:hAnsi="Calibri" w:cs="Calibri"/>
        </w:rPr>
      </w:pPr>
      <w:r w:rsidRPr="502B04B0">
        <w:rPr>
          <w:rFonts w:ascii="Calibri" w:eastAsia="Calibri" w:hAnsi="Calibri" w:cs="Calibri"/>
        </w:rPr>
        <w:t>Kompetencen vurderes efter brug af kompetencekortet sammen med vejlederen. Den uddannelsessøgende læge udvælger konkrete arbejdsopgaver til denne vurdering.</w:t>
      </w:r>
    </w:p>
    <w:p w14:paraId="5026A2B7" w14:textId="77777777" w:rsidR="00A7201B" w:rsidRPr="0098561D" w:rsidRDefault="502B04B0">
      <w:r w:rsidRPr="502B04B0">
        <w:rPr>
          <w:rFonts w:ascii="Calibri" w:eastAsia="Calibri" w:hAnsi="Calibri" w:cs="Calibri"/>
        </w:rPr>
        <w:t>Forslag til konkr</w:t>
      </w:r>
      <w:r>
        <w:t>ete arbejdsopgaver, som vil kunne bruges til kompetencevurderingen: LI-henvendelser, medicingennemgange etc.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E35668" w14:paraId="55123C52" w14:textId="77777777" w:rsidTr="502B04B0">
        <w:tc>
          <w:tcPr>
            <w:tcW w:w="2878" w:type="dxa"/>
          </w:tcPr>
          <w:p w14:paraId="0A37501D" w14:textId="39740F6A" w:rsidR="00E35668" w:rsidRDefault="502B04B0" w:rsidP="006F52D8">
            <w:r w:rsidRPr="502B04B0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E35668" w:rsidRPr="009D72A7" w:rsidRDefault="415B9B14" w:rsidP="415B9B14">
            <w:pPr>
              <w:rPr>
                <w:b/>
                <w:bCs/>
              </w:rPr>
            </w:pPr>
            <w:r w:rsidRPr="415B9B14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E35668" w:rsidRPr="009D72A7" w:rsidRDefault="415B9B14" w:rsidP="415B9B14">
            <w:pPr>
              <w:rPr>
                <w:b/>
                <w:bCs/>
              </w:rPr>
            </w:pPr>
            <w:r w:rsidRPr="415B9B14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E35668" w:rsidRPr="009D72A7" w:rsidRDefault="415B9B14" w:rsidP="415B9B14">
            <w:pPr>
              <w:rPr>
                <w:b/>
                <w:bCs/>
              </w:rPr>
            </w:pPr>
            <w:r w:rsidRPr="415B9B14">
              <w:rPr>
                <w:b/>
                <w:bCs/>
              </w:rPr>
              <w:t>Godkendt:</w:t>
            </w:r>
          </w:p>
        </w:tc>
      </w:tr>
      <w:tr w:rsidR="00E35668" w14:paraId="75E3B4E5" w14:textId="77777777" w:rsidTr="502B04B0">
        <w:tc>
          <w:tcPr>
            <w:tcW w:w="2878" w:type="dxa"/>
          </w:tcPr>
          <w:p w14:paraId="0749D6D6" w14:textId="77777777" w:rsidR="00E35668" w:rsidRPr="009D72A7" w:rsidRDefault="415B9B14" w:rsidP="415B9B14">
            <w:pPr>
              <w:rPr>
                <w:b/>
                <w:bCs/>
              </w:rPr>
            </w:pPr>
            <w:r w:rsidRPr="415B9B14">
              <w:rPr>
                <w:b/>
                <w:bCs/>
              </w:rPr>
              <w:t>Modtage og afgrænse spørgsmål/problemstilling</w:t>
            </w:r>
          </w:p>
        </w:tc>
        <w:tc>
          <w:tcPr>
            <w:tcW w:w="1563" w:type="dxa"/>
          </w:tcPr>
          <w:p w14:paraId="5DAB6C7B" w14:textId="77777777" w:rsidR="00E35668" w:rsidRDefault="00E35668" w:rsidP="006F52D8"/>
        </w:tc>
        <w:tc>
          <w:tcPr>
            <w:tcW w:w="1729" w:type="dxa"/>
          </w:tcPr>
          <w:p w14:paraId="02EB378F" w14:textId="77777777" w:rsidR="00E35668" w:rsidRDefault="00E35668" w:rsidP="006F52D8"/>
        </w:tc>
        <w:tc>
          <w:tcPr>
            <w:tcW w:w="1729" w:type="dxa"/>
          </w:tcPr>
          <w:p w14:paraId="6A05A809" w14:textId="77777777" w:rsidR="00E35668" w:rsidRDefault="00E35668" w:rsidP="006F52D8"/>
        </w:tc>
      </w:tr>
      <w:tr w:rsidR="00E35668" w14:paraId="48143A95" w14:textId="77777777" w:rsidTr="502B04B0">
        <w:tc>
          <w:tcPr>
            <w:tcW w:w="2878" w:type="dxa"/>
          </w:tcPr>
          <w:p w14:paraId="1C5B59F2" w14:textId="77777777" w:rsidR="00E35668" w:rsidRPr="009D72A7" w:rsidRDefault="415B9B14" w:rsidP="415B9B14">
            <w:pPr>
              <w:rPr>
                <w:b/>
                <w:bCs/>
              </w:rPr>
            </w:pPr>
            <w:r w:rsidRPr="415B9B14">
              <w:rPr>
                <w:b/>
                <w:bCs/>
              </w:rPr>
              <w:t xml:space="preserve">Indsamle viden fra relevante kilder, herunder tilgængelige patientoplysninger </w:t>
            </w:r>
          </w:p>
        </w:tc>
        <w:tc>
          <w:tcPr>
            <w:tcW w:w="1563" w:type="dxa"/>
          </w:tcPr>
          <w:p w14:paraId="5A39BBE3" w14:textId="77777777" w:rsidR="00E35668" w:rsidRDefault="00E35668" w:rsidP="006F52D8"/>
        </w:tc>
        <w:tc>
          <w:tcPr>
            <w:tcW w:w="1729" w:type="dxa"/>
          </w:tcPr>
          <w:p w14:paraId="41C8F396" w14:textId="77777777" w:rsidR="00E35668" w:rsidRDefault="00E35668" w:rsidP="006F52D8"/>
        </w:tc>
        <w:tc>
          <w:tcPr>
            <w:tcW w:w="1729" w:type="dxa"/>
          </w:tcPr>
          <w:p w14:paraId="72A3D3EC" w14:textId="77777777" w:rsidR="00E35668" w:rsidRDefault="00E35668" w:rsidP="006F52D8"/>
        </w:tc>
      </w:tr>
      <w:tr w:rsidR="00E35668" w14:paraId="24A3BF9D" w14:textId="77777777" w:rsidTr="502B04B0">
        <w:tc>
          <w:tcPr>
            <w:tcW w:w="2878" w:type="dxa"/>
          </w:tcPr>
          <w:p w14:paraId="2C7BB95D" w14:textId="77777777" w:rsidR="00E35668" w:rsidRPr="009D72A7" w:rsidRDefault="502B04B0" w:rsidP="502B04B0">
            <w:pPr>
              <w:rPr>
                <w:b/>
                <w:bCs/>
              </w:rPr>
            </w:pPr>
            <w:r w:rsidRPr="502B04B0">
              <w:rPr>
                <w:b/>
                <w:bCs/>
              </w:rPr>
              <w:t>Fortolke målinger af lægemiddelkoncentrationer ud fra tilgængelige kliniske oplysninger og videnskilder</w:t>
            </w:r>
          </w:p>
        </w:tc>
        <w:tc>
          <w:tcPr>
            <w:tcW w:w="1563" w:type="dxa"/>
          </w:tcPr>
          <w:p w14:paraId="0D0B940D" w14:textId="77777777" w:rsidR="00E35668" w:rsidRDefault="00E35668" w:rsidP="006F52D8"/>
        </w:tc>
        <w:tc>
          <w:tcPr>
            <w:tcW w:w="1729" w:type="dxa"/>
          </w:tcPr>
          <w:p w14:paraId="0E27B00A" w14:textId="77777777" w:rsidR="00E35668" w:rsidRDefault="00E35668" w:rsidP="006F52D8"/>
        </w:tc>
        <w:tc>
          <w:tcPr>
            <w:tcW w:w="1729" w:type="dxa"/>
          </w:tcPr>
          <w:p w14:paraId="60061E4C" w14:textId="77777777" w:rsidR="00E35668" w:rsidRDefault="00E35668" w:rsidP="006F52D8"/>
        </w:tc>
      </w:tr>
      <w:tr w:rsidR="00E35668" w14:paraId="5714341A" w14:textId="77777777" w:rsidTr="502B04B0">
        <w:tc>
          <w:tcPr>
            <w:tcW w:w="2878" w:type="dxa"/>
          </w:tcPr>
          <w:p w14:paraId="515C4D10" w14:textId="72EE39AB" w:rsidR="00E35668" w:rsidRPr="009D72A7" w:rsidRDefault="502B04B0" w:rsidP="502B04B0">
            <w:pPr>
              <w:rPr>
                <w:b/>
                <w:bCs/>
              </w:rPr>
            </w:pPr>
            <w:r w:rsidRPr="502B04B0">
              <w:rPr>
                <w:b/>
                <w:bCs/>
              </w:rPr>
              <w:t>Under supervision angive forslag til fremtidig behandlings- og monitoreringsstrategi</w:t>
            </w:r>
          </w:p>
        </w:tc>
        <w:tc>
          <w:tcPr>
            <w:tcW w:w="1563" w:type="dxa"/>
          </w:tcPr>
          <w:p w14:paraId="44EAFD9C" w14:textId="77777777" w:rsidR="00E35668" w:rsidRDefault="00E35668" w:rsidP="006F52D8"/>
        </w:tc>
        <w:tc>
          <w:tcPr>
            <w:tcW w:w="1729" w:type="dxa"/>
          </w:tcPr>
          <w:p w14:paraId="4B94D5A5" w14:textId="77777777" w:rsidR="00E35668" w:rsidRDefault="00E35668" w:rsidP="006F52D8"/>
        </w:tc>
        <w:tc>
          <w:tcPr>
            <w:tcW w:w="1729" w:type="dxa"/>
          </w:tcPr>
          <w:p w14:paraId="3DEEC669" w14:textId="77777777" w:rsidR="00E35668" w:rsidRDefault="00E35668" w:rsidP="006F52D8"/>
        </w:tc>
      </w:tr>
    </w:tbl>
    <w:p w14:paraId="4101652C" w14:textId="1ED00DAF" w:rsidR="007E33E6" w:rsidRDefault="502B04B0">
      <w:r>
        <w:t xml:space="preserve">Endelig godkendelse kræver vurderingen </w:t>
      </w:r>
      <w:r w:rsidRPr="502B04B0">
        <w:rPr>
          <w:i/>
          <w:iCs/>
        </w:rPr>
        <w:t>godkendt</w:t>
      </w:r>
      <w:r>
        <w:t xml:space="preserve"> for alle del-elementer af kompetencen.</w:t>
      </w:r>
    </w:p>
    <w:p w14:paraId="72C3AA42" w14:textId="6F0765D3" w:rsidR="00507589" w:rsidRDefault="502B04B0">
      <w:r>
        <w:t>Dato for vurdering og vejleders underskrift:____________________________</w:t>
      </w:r>
    </w:p>
    <w:p w14:paraId="3DD239AF" w14:textId="05A15BDA" w:rsidR="00507589" w:rsidRDefault="502B04B0">
      <w:r>
        <w:t>Fokusområder til evt. ny vurdering:</w:t>
      </w:r>
    </w:p>
    <w:p w14:paraId="0733D1BE" w14:textId="543BF34B" w:rsidR="502B04B0" w:rsidRDefault="502B04B0"/>
    <w:p w14:paraId="1C180D4C" w14:textId="0EC6D62F" w:rsidR="00507589" w:rsidRDefault="502B04B0">
      <w:r>
        <w:t>Dato for endelig godkendelse og vejleders underskrift:____________________________</w:t>
      </w:r>
    </w:p>
    <w:p w14:paraId="4B99056E" w14:textId="77777777" w:rsidR="00E35668" w:rsidRPr="00E777C7" w:rsidRDefault="00E35668">
      <w:pPr>
        <w:rPr>
          <w:sz w:val="18"/>
        </w:rPr>
      </w:pPr>
    </w:p>
    <w:sectPr w:rsidR="00E35668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BF"/>
    <w:rsid w:val="00032A02"/>
    <w:rsid w:val="00053A4A"/>
    <w:rsid w:val="00093B1A"/>
    <w:rsid w:val="000A0D20"/>
    <w:rsid w:val="000B1589"/>
    <w:rsid w:val="0012604D"/>
    <w:rsid w:val="001C47A1"/>
    <w:rsid w:val="0025427F"/>
    <w:rsid w:val="002A4252"/>
    <w:rsid w:val="002C56F8"/>
    <w:rsid w:val="002D299C"/>
    <w:rsid w:val="002E5ABB"/>
    <w:rsid w:val="003D5E10"/>
    <w:rsid w:val="00466E55"/>
    <w:rsid w:val="004F78FE"/>
    <w:rsid w:val="00507589"/>
    <w:rsid w:val="005778AE"/>
    <w:rsid w:val="005A695D"/>
    <w:rsid w:val="005E0C38"/>
    <w:rsid w:val="0061256C"/>
    <w:rsid w:val="006766F9"/>
    <w:rsid w:val="006B5C70"/>
    <w:rsid w:val="006C71D1"/>
    <w:rsid w:val="006F52D8"/>
    <w:rsid w:val="006F76D1"/>
    <w:rsid w:val="00750669"/>
    <w:rsid w:val="00755B2E"/>
    <w:rsid w:val="00794337"/>
    <w:rsid w:val="007E33E6"/>
    <w:rsid w:val="0098561D"/>
    <w:rsid w:val="009D72A7"/>
    <w:rsid w:val="00A27A9E"/>
    <w:rsid w:val="00A7201B"/>
    <w:rsid w:val="00AC063D"/>
    <w:rsid w:val="00BE4F7E"/>
    <w:rsid w:val="00CD65BF"/>
    <w:rsid w:val="00DC1DEC"/>
    <w:rsid w:val="00DE7847"/>
    <w:rsid w:val="00E35668"/>
    <w:rsid w:val="00E75400"/>
    <w:rsid w:val="00E777C7"/>
    <w:rsid w:val="00E80F6B"/>
    <w:rsid w:val="00E84435"/>
    <w:rsid w:val="00F02B9F"/>
    <w:rsid w:val="00F21B68"/>
    <w:rsid w:val="00F57E18"/>
    <w:rsid w:val="415B9B14"/>
    <w:rsid w:val="502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7403"/>
  <w15:docId w15:val="{F4FF331E-569F-492E-888D-FB72C59B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7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1048</Characters>
  <Application>Microsoft Office Word</Application>
  <DocSecurity>0</DocSecurity>
  <Lines>8</Lines>
  <Paragraphs>2</Paragraphs>
  <ScaleCrop>false</ScaleCrop>
  <Company>Syddansk Unversitet - University of Southern Denmark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Haastrup</dc:creator>
  <cp:lastModifiedBy>Maija Bruun Haastrup</cp:lastModifiedBy>
  <cp:revision>6</cp:revision>
  <dcterms:created xsi:type="dcterms:W3CDTF">2018-08-27T08:10:00Z</dcterms:created>
  <dcterms:modified xsi:type="dcterms:W3CDTF">2019-06-06T10:02:00Z</dcterms:modified>
</cp:coreProperties>
</file>