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50" w:rsidRPr="0053638C" w:rsidRDefault="00C255B9">
      <w:pPr>
        <w:spacing w:before="99"/>
        <w:ind w:left="2646" w:right="2650"/>
        <w:jc w:val="center"/>
        <w:rPr>
          <w:b/>
          <w:sz w:val="32"/>
          <w:lang w:val="da-DK"/>
        </w:rPr>
      </w:pPr>
      <w:r w:rsidRPr="0053638C">
        <w:rPr>
          <w:b/>
          <w:sz w:val="32"/>
          <w:lang w:val="da-DK"/>
        </w:rPr>
        <w:t>Invitation til Årsmøde 201</w:t>
      </w:r>
      <w:r w:rsidR="0053638C" w:rsidRPr="0053638C">
        <w:rPr>
          <w:b/>
          <w:sz w:val="32"/>
          <w:lang w:val="da-DK"/>
        </w:rPr>
        <w:t>9</w:t>
      </w:r>
      <w:r w:rsidRPr="0053638C">
        <w:rPr>
          <w:b/>
          <w:sz w:val="32"/>
          <w:lang w:val="da-DK"/>
        </w:rPr>
        <w:t xml:space="preserve"> i DSKF</w:t>
      </w:r>
    </w:p>
    <w:p w:rsidR="00365150" w:rsidRDefault="00C255B9">
      <w:pPr>
        <w:spacing w:before="2"/>
        <w:ind w:left="112" w:firstLine="1574"/>
        <w:rPr>
          <w:sz w:val="24"/>
          <w:lang w:val="da-DK"/>
        </w:rPr>
      </w:pPr>
      <w:r w:rsidRPr="0053638C">
        <w:rPr>
          <w:sz w:val="24"/>
          <w:lang w:val="da-DK"/>
        </w:rPr>
        <w:t>Dansk Selskab for Farmakologi inviterer til Årsmøde 201</w:t>
      </w:r>
      <w:r w:rsidR="0053638C">
        <w:rPr>
          <w:sz w:val="24"/>
          <w:lang w:val="da-DK"/>
        </w:rPr>
        <w:t>9</w:t>
      </w:r>
      <w:r w:rsidRPr="0053638C">
        <w:rPr>
          <w:sz w:val="24"/>
          <w:lang w:val="da-DK"/>
        </w:rPr>
        <w:t xml:space="preserve"> i </w:t>
      </w:r>
      <w:r w:rsidR="0053638C">
        <w:rPr>
          <w:sz w:val="24"/>
          <w:lang w:val="da-DK"/>
        </w:rPr>
        <w:t>Korsør</w:t>
      </w:r>
      <w:bookmarkStart w:id="0" w:name="_GoBack"/>
      <w:bookmarkEnd w:id="0"/>
    </w:p>
    <w:p w:rsidR="00AE2DE7" w:rsidRPr="0053638C" w:rsidRDefault="00AE2DE7">
      <w:pPr>
        <w:spacing w:before="2"/>
        <w:ind w:left="112" w:firstLine="1574"/>
        <w:rPr>
          <w:sz w:val="24"/>
          <w:lang w:val="da-DK"/>
        </w:rPr>
      </w:pPr>
    </w:p>
    <w:p w:rsidR="00365150" w:rsidRPr="0053638C" w:rsidRDefault="00AC1237" w:rsidP="00AE2DE7">
      <w:pPr>
        <w:pStyle w:val="Brdtekst"/>
        <w:spacing w:before="9"/>
        <w:jc w:val="center"/>
        <w:rPr>
          <w:sz w:val="20"/>
          <w:lang w:val="da-DK"/>
        </w:rPr>
      </w:pPr>
      <w:r>
        <w:rPr>
          <w:noProof/>
          <w:lang w:val="da-DK" w:eastAsia="da-DK"/>
        </w:rPr>
        <w:drawing>
          <wp:inline distT="0" distB="0" distL="0" distR="0">
            <wp:extent cx="5784850" cy="2415066"/>
            <wp:effectExtent l="0" t="0" r="0" b="0"/>
            <wp:docPr id="2" name="Billede 2" descr="Musholm 0028-1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holm 0028-1200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771" cy="24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50" w:rsidRPr="0053638C" w:rsidRDefault="00365150">
      <w:pPr>
        <w:pStyle w:val="Brdtekst"/>
        <w:spacing w:before="11"/>
        <w:rPr>
          <w:lang w:val="da-DK"/>
        </w:rPr>
      </w:pPr>
    </w:p>
    <w:p w:rsidR="00365150" w:rsidRPr="0053638C" w:rsidRDefault="00C255B9">
      <w:pPr>
        <w:pStyle w:val="Brdtekst"/>
        <w:tabs>
          <w:tab w:val="left" w:pos="4025"/>
        </w:tabs>
        <w:ind w:left="112"/>
        <w:rPr>
          <w:lang w:val="da-DK"/>
        </w:rPr>
      </w:pPr>
      <w:r w:rsidRPr="0053638C">
        <w:rPr>
          <w:b/>
          <w:lang w:val="da-DK"/>
        </w:rPr>
        <w:t>Sted:</w:t>
      </w:r>
      <w:r w:rsidRPr="0053638C">
        <w:rPr>
          <w:b/>
          <w:lang w:val="da-DK"/>
        </w:rPr>
        <w:tab/>
      </w:r>
      <w:r w:rsidRPr="0053638C">
        <w:rPr>
          <w:lang w:val="da-DK"/>
        </w:rPr>
        <w:t>Hotel M</w:t>
      </w:r>
      <w:r w:rsidR="00AC1237">
        <w:rPr>
          <w:lang w:val="da-DK"/>
        </w:rPr>
        <w:t>usholm</w:t>
      </w:r>
      <w:r w:rsidRPr="0053638C">
        <w:rPr>
          <w:lang w:val="da-DK"/>
        </w:rPr>
        <w:t xml:space="preserve">, </w:t>
      </w:r>
      <w:r w:rsidR="00AC1237">
        <w:rPr>
          <w:lang w:val="da-DK"/>
        </w:rPr>
        <w:t>Musholmvej 100</w:t>
      </w:r>
      <w:r w:rsidRPr="0053638C">
        <w:rPr>
          <w:lang w:val="da-DK"/>
        </w:rPr>
        <w:t xml:space="preserve">, </w:t>
      </w:r>
      <w:r w:rsidR="00AC1237">
        <w:rPr>
          <w:lang w:val="da-DK"/>
        </w:rPr>
        <w:t>4220 Korsør</w:t>
      </w:r>
    </w:p>
    <w:p w:rsidR="00365150" w:rsidRPr="0053638C" w:rsidRDefault="00365150">
      <w:pPr>
        <w:pStyle w:val="Brdtekst"/>
        <w:rPr>
          <w:lang w:val="da-DK"/>
        </w:rPr>
      </w:pPr>
    </w:p>
    <w:p w:rsidR="00365150" w:rsidRPr="0053638C" w:rsidRDefault="00C255B9">
      <w:pPr>
        <w:pStyle w:val="Brdtekst"/>
        <w:tabs>
          <w:tab w:val="left" w:pos="4025"/>
        </w:tabs>
        <w:spacing w:line="267" w:lineRule="exact"/>
        <w:ind w:left="112"/>
        <w:rPr>
          <w:lang w:val="da-DK"/>
        </w:rPr>
      </w:pPr>
      <w:r w:rsidRPr="0053638C">
        <w:rPr>
          <w:b/>
          <w:lang w:val="da-DK"/>
        </w:rPr>
        <w:t>Tid:</w:t>
      </w:r>
      <w:r w:rsidRPr="0053638C">
        <w:rPr>
          <w:b/>
          <w:lang w:val="da-DK"/>
        </w:rPr>
        <w:tab/>
      </w:r>
      <w:r w:rsidRPr="0053638C">
        <w:rPr>
          <w:lang w:val="da-DK"/>
        </w:rPr>
        <w:t>Fredag d. 2</w:t>
      </w:r>
      <w:r w:rsidR="00AC1237">
        <w:rPr>
          <w:lang w:val="da-DK"/>
        </w:rPr>
        <w:t>6</w:t>
      </w:r>
      <w:r w:rsidRPr="0053638C">
        <w:rPr>
          <w:lang w:val="da-DK"/>
        </w:rPr>
        <w:t>. april</w:t>
      </w:r>
      <w:r w:rsidR="00AC1237">
        <w:rPr>
          <w:lang w:val="da-DK"/>
        </w:rPr>
        <w:t xml:space="preserve"> og lørdag den 27. april </w:t>
      </w:r>
      <w:r w:rsidRPr="0053638C">
        <w:rPr>
          <w:lang w:val="da-DK"/>
        </w:rPr>
        <w:t>201</w:t>
      </w:r>
      <w:r w:rsidR="00AC1237">
        <w:rPr>
          <w:lang w:val="da-DK"/>
        </w:rPr>
        <w:t>9</w:t>
      </w:r>
    </w:p>
    <w:p w:rsidR="00365150" w:rsidRPr="0053638C" w:rsidRDefault="00C255B9">
      <w:pPr>
        <w:pStyle w:val="Brdtekst"/>
        <w:spacing w:line="267" w:lineRule="exact"/>
        <w:ind w:left="4025"/>
        <w:rPr>
          <w:lang w:val="da-DK"/>
        </w:rPr>
      </w:pPr>
      <w:r w:rsidRPr="0053638C">
        <w:rPr>
          <w:lang w:val="da-DK"/>
        </w:rPr>
        <w:t xml:space="preserve">Under årsmødet holdes generalforsamling </w:t>
      </w:r>
      <w:r w:rsidR="00AC1237">
        <w:rPr>
          <w:lang w:val="da-DK"/>
        </w:rPr>
        <w:t xml:space="preserve">den 26. april </w:t>
      </w:r>
      <w:r w:rsidRPr="0053638C">
        <w:rPr>
          <w:lang w:val="da-DK"/>
        </w:rPr>
        <w:t xml:space="preserve">kl </w:t>
      </w:r>
      <w:r w:rsidR="00AC1237">
        <w:rPr>
          <w:lang w:val="da-DK"/>
        </w:rPr>
        <w:t>15.15</w:t>
      </w:r>
      <w:r w:rsidRPr="0053638C">
        <w:rPr>
          <w:lang w:val="da-DK"/>
        </w:rPr>
        <w:t>-</w:t>
      </w:r>
      <w:r w:rsidR="00AC1237">
        <w:rPr>
          <w:lang w:val="da-DK"/>
        </w:rPr>
        <w:t>16.45.</w:t>
      </w:r>
    </w:p>
    <w:p w:rsidR="00365150" w:rsidRPr="0053638C" w:rsidRDefault="00365150">
      <w:pPr>
        <w:pStyle w:val="Brdtekst"/>
        <w:rPr>
          <w:lang w:val="da-DK"/>
        </w:rPr>
      </w:pPr>
    </w:p>
    <w:p w:rsidR="00AC1237" w:rsidRDefault="00C255B9">
      <w:pPr>
        <w:pStyle w:val="Brdtekst"/>
        <w:tabs>
          <w:tab w:val="left" w:pos="4025"/>
        </w:tabs>
        <w:spacing w:before="1"/>
        <w:ind w:left="4025" w:right="358" w:hanging="3913"/>
        <w:rPr>
          <w:lang w:val="da-DK"/>
        </w:rPr>
      </w:pPr>
      <w:r w:rsidRPr="0053638C">
        <w:rPr>
          <w:b/>
          <w:lang w:val="da-DK"/>
        </w:rPr>
        <w:t>Pris:</w:t>
      </w:r>
      <w:r w:rsidRPr="0053638C">
        <w:rPr>
          <w:b/>
          <w:lang w:val="da-DK"/>
        </w:rPr>
        <w:tab/>
      </w:r>
      <w:r w:rsidR="00AC1237">
        <w:rPr>
          <w:b/>
          <w:lang w:val="da-DK"/>
        </w:rPr>
        <w:t>Dag 1, inkl. middag:</w:t>
      </w:r>
      <w:r w:rsidR="00AC1237">
        <w:rPr>
          <w:lang w:val="da-DK"/>
        </w:rPr>
        <w:t xml:space="preserve"> </w:t>
      </w:r>
    </w:p>
    <w:p w:rsidR="00AC1237" w:rsidRDefault="00AC1237">
      <w:pPr>
        <w:pStyle w:val="Brdtekst"/>
        <w:tabs>
          <w:tab w:val="left" w:pos="4025"/>
        </w:tabs>
        <w:spacing w:before="1"/>
        <w:ind w:left="4025" w:right="358" w:hanging="3913"/>
        <w:rPr>
          <w:lang w:val="da-DK"/>
        </w:rPr>
      </w:pPr>
      <w:r>
        <w:rPr>
          <w:lang w:val="da-DK"/>
        </w:rPr>
        <w:tab/>
        <w:t>Uddannelsessøgende læger: 500 kr</w:t>
      </w:r>
    </w:p>
    <w:p w:rsidR="00AC1237" w:rsidRDefault="00AC1237">
      <w:pPr>
        <w:pStyle w:val="Brdtekst"/>
        <w:tabs>
          <w:tab w:val="left" w:pos="4025"/>
        </w:tabs>
        <w:spacing w:before="1"/>
        <w:ind w:left="4025" w:right="358" w:hanging="3913"/>
        <w:rPr>
          <w:lang w:val="da-DK"/>
        </w:rPr>
      </w:pPr>
      <w:r>
        <w:rPr>
          <w:lang w:val="da-DK"/>
        </w:rPr>
        <w:tab/>
        <w:t>Speciallæger: 750 kr</w:t>
      </w:r>
    </w:p>
    <w:p w:rsidR="00AC1237" w:rsidRDefault="00AC1237">
      <w:pPr>
        <w:pStyle w:val="Brdtekst"/>
        <w:tabs>
          <w:tab w:val="left" w:pos="4025"/>
        </w:tabs>
        <w:spacing w:before="1"/>
        <w:ind w:left="4025" w:right="358" w:hanging="3913"/>
        <w:rPr>
          <w:b/>
          <w:lang w:val="da-DK"/>
        </w:rPr>
      </w:pPr>
      <w:r>
        <w:rPr>
          <w:lang w:val="da-DK"/>
        </w:rPr>
        <w:tab/>
      </w:r>
      <w:r>
        <w:rPr>
          <w:b/>
          <w:lang w:val="da-DK"/>
        </w:rPr>
        <w:t>Begge dage, inkl. overnatning:</w:t>
      </w:r>
    </w:p>
    <w:p w:rsidR="00AC1237" w:rsidRDefault="00AC1237">
      <w:pPr>
        <w:pStyle w:val="Brdtekst"/>
        <w:tabs>
          <w:tab w:val="left" w:pos="4025"/>
        </w:tabs>
        <w:spacing w:before="1"/>
        <w:ind w:left="4025" w:right="358" w:hanging="3913"/>
        <w:rPr>
          <w:lang w:val="da-DK"/>
        </w:rPr>
      </w:pPr>
      <w:r>
        <w:rPr>
          <w:b/>
          <w:lang w:val="da-DK"/>
        </w:rPr>
        <w:tab/>
      </w:r>
      <w:r>
        <w:rPr>
          <w:lang w:val="da-DK"/>
        </w:rPr>
        <w:t>Uddannelsessøgende læger: 1000 kr</w:t>
      </w:r>
    </w:p>
    <w:p w:rsidR="00AC1237" w:rsidRDefault="00AC1237">
      <w:pPr>
        <w:pStyle w:val="Brdtekst"/>
        <w:tabs>
          <w:tab w:val="left" w:pos="4025"/>
        </w:tabs>
        <w:spacing w:before="1"/>
        <w:ind w:left="4025" w:right="358" w:hanging="3913"/>
        <w:rPr>
          <w:lang w:val="da-DK"/>
        </w:rPr>
      </w:pPr>
      <w:r>
        <w:rPr>
          <w:lang w:val="da-DK"/>
        </w:rPr>
        <w:tab/>
        <w:t>Speciallæger: 1500 kr</w:t>
      </w:r>
    </w:p>
    <w:p w:rsidR="00AC1237" w:rsidRPr="00AC1237" w:rsidRDefault="00AC1237">
      <w:pPr>
        <w:pStyle w:val="Brdtekst"/>
        <w:tabs>
          <w:tab w:val="left" w:pos="4025"/>
        </w:tabs>
        <w:spacing w:before="1"/>
        <w:ind w:left="4025" w:right="358" w:hanging="3913"/>
        <w:rPr>
          <w:lang w:val="da-DK"/>
        </w:rPr>
      </w:pPr>
      <w:r>
        <w:rPr>
          <w:lang w:val="da-DK"/>
        </w:rPr>
        <w:tab/>
        <w:t>Medlemmer ansat i industrien/ikke-medlemmer: 2000 kr</w:t>
      </w:r>
    </w:p>
    <w:p w:rsidR="00AC436F" w:rsidRDefault="00AC436F">
      <w:pPr>
        <w:tabs>
          <w:tab w:val="left" w:pos="4025"/>
        </w:tabs>
        <w:ind w:left="4025" w:right="2481" w:hanging="3913"/>
        <w:rPr>
          <w:b/>
          <w:lang w:val="da-DK"/>
        </w:rPr>
      </w:pPr>
    </w:p>
    <w:p w:rsidR="00AC436F" w:rsidRDefault="00C255B9">
      <w:pPr>
        <w:tabs>
          <w:tab w:val="left" w:pos="4025"/>
        </w:tabs>
        <w:ind w:left="4025" w:right="2481" w:hanging="3913"/>
        <w:rPr>
          <w:b/>
          <w:lang w:val="da-DK"/>
        </w:rPr>
      </w:pPr>
      <w:r w:rsidRPr="0053638C">
        <w:rPr>
          <w:b/>
          <w:lang w:val="da-DK"/>
        </w:rPr>
        <w:t>Prisen</w:t>
      </w:r>
      <w:r w:rsidRPr="0053638C">
        <w:rPr>
          <w:b/>
          <w:spacing w:val="-2"/>
          <w:lang w:val="da-DK"/>
        </w:rPr>
        <w:t xml:space="preserve"> </w:t>
      </w:r>
      <w:r w:rsidRPr="0053638C">
        <w:rPr>
          <w:b/>
          <w:lang w:val="da-DK"/>
        </w:rPr>
        <w:t>inkluderer:</w:t>
      </w:r>
      <w:r w:rsidRPr="0053638C">
        <w:rPr>
          <w:b/>
          <w:lang w:val="da-DK"/>
        </w:rPr>
        <w:tab/>
      </w:r>
      <w:r w:rsidR="00AC436F">
        <w:rPr>
          <w:b/>
          <w:lang w:val="da-DK"/>
        </w:rPr>
        <w:t>Dag 1:</w:t>
      </w:r>
    </w:p>
    <w:p w:rsidR="00365150" w:rsidRPr="0053638C" w:rsidRDefault="00AC436F">
      <w:pPr>
        <w:tabs>
          <w:tab w:val="left" w:pos="4025"/>
        </w:tabs>
        <w:ind w:left="4025" w:right="2481" w:hanging="3913"/>
        <w:rPr>
          <w:lang w:val="da-DK"/>
        </w:rPr>
      </w:pPr>
      <w:r>
        <w:rPr>
          <w:b/>
          <w:lang w:val="da-DK"/>
        </w:rPr>
        <w:tab/>
      </w:r>
      <w:r w:rsidR="00C255B9" w:rsidRPr="0053638C">
        <w:rPr>
          <w:lang w:val="da-DK"/>
        </w:rPr>
        <w:t>Kaffe/the + morgenmad</w:t>
      </w:r>
      <w:r w:rsidR="00C255B9" w:rsidRPr="0053638C">
        <w:rPr>
          <w:spacing w:val="-6"/>
          <w:lang w:val="da-DK"/>
        </w:rPr>
        <w:t xml:space="preserve"> </w:t>
      </w:r>
      <w:r w:rsidR="00C255B9" w:rsidRPr="0053638C">
        <w:rPr>
          <w:lang w:val="da-DK"/>
        </w:rPr>
        <w:t>ved</w:t>
      </w:r>
      <w:r w:rsidR="00C255B9" w:rsidRPr="0053638C">
        <w:rPr>
          <w:spacing w:val="-1"/>
          <w:lang w:val="da-DK"/>
        </w:rPr>
        <w:t xml:space="preserve"> </w:t>
      </w:r>
      <w:r w:rsidR="00C255B9" w:rsidRPr="0053638C">
        <w:rPr>
          <w:lang w:val="da-DK"/>
        </w:rPr>
        <w:t>ankomst</w:t>
      </w:r>
      <w:r w:rsidR="00C255B9" w:rsidRPr="0053638C">
        <w:rPr>
          <w:spacing w:val="-1"/>
          <w:lang w:val="da-DK"/>
        </w:rPr>
        <w:t xml:space="preserve"> </w:t>
      </w:r>
      <w:r w:rsidR="00C255B9" w:rsidRPr="0053638C">
        <w:rPr>
          <w:lang w:val="da-DK"/>
        </w:rPr>
        <w:t>Frokost</w:t>
      </w:r>
    </w:p>
    <w:p w:rsidR="00365150" w:rsidRDefault="00AC436F">
      <w:pPr>
        <w:pStyle w:val="Brdtekst"/>
        <w:ind w:left="4025"/>
        <w:rPr>
          <w:lang w:val="da-DK"/>
        </w:rPr>
      </w:pPr>
      <w:r>
        <w:rPr>
          <w:lang w:val="da-DK"/>
        </w:rPr>
        <w:t>Kaffe og kage</w:t>
      </w:r>
    </w:p>
    <w:p w:rsidR="00AC436F" w:rsidRDefault="00AC436F">
      <w:pPr>
        <w:pStyle w:val="Brdtekst"/>
        <w:ind w:left="4025"/>
        <w:rPr>
          <w:lang w:val="da-DK"/>
        </w:rPr>
      </w:pPr>
      <w:r>
        <w:rPr>
          <w:lang w:val="da-DK"/>
        </w:rPr>
        <w:t>3-retters middag</w:t>
      </w:r>
      <w:r w:rsidR="00551FDC">
        <w:rPr>
          <w:lang w:val="da-DK"/>
        </w:rPr>
        <w:t>, inkl. 2 g</w:t>
      </w:r>
      <w:r>
        <w:rPr>
          <w:lang w:val="da-DK"/>
        </w:rPr>
        <w:t>las vin</w:t>
      </w:r>
    </w:p>
    <w:p w:rsidR="00AC436F" w:rsidRDefault="00551FDC">
      <w:pPr>
        <w:pStyle w:val="Brdtekst"/>
        <w:ind w:left="4025"/>
        <w:rPr>
          <w:lang w:val="da-DK"/>
        </w:rPr>
      </w:pPr>
      <w:r>
        <w:rPr>
          <w:b/>
          <w:lang w:val="da-DK"/>
        </w:rPr>
        <w:t>Begge dage:</w:t>
      </w:r>
    </w:p>
    <w:p w:rsidR="00551FDC" w:rsidRDefault="00551FDC">
      <w:pPr>
        <w:pStyle w:val="Brdtekst"/>
        <w:ind w:left="4025"/>
        <w:rPr>
          <w:lang w:val="da-DK"/>
        </w:rPr>
      </w:pPr>
      <w:r>
        <w:rPr>
          <w:lang w:val="da-DK"/>
        </w:rPr>
        <w:t>Ovenstående</w:t>
      </w:r>
      <w:r w:rsidR="00477D45">
        <w:rPr>
          <w:lang w:val="da-DK"/>
        </w:rPr>
        <w:t xml:space="preserve"> samt:</w:t>
      </w:r>
    </w:p>
    <w:p w:rsidR="00551FDC" w:rsidRDefault="00551FDC">
      <w:pPr>
        <w:pStyle w:val="Brdtekst"/>
        <w:ind w:left="4025"/>
        <w:rPr>
          <w:lang w:val="da-DK"/>
        </w:rPr>
      </w:pPr>
      <w:r>
        <w:rPr>
          <w:lang w:val="da-DK"/>
        </w:rPr>
        <w:t>Overnatning</w:t>
      </w:r>
    </w:p>
    <w:p w:rsidR="00551FDC" w:rsidRDefault="00551FDC">
      <w:pPr>
        <w:pStyle w:val="Brdtekst"/>
        <w:ind w:left="4025"/>
        <w:rPr>
          <w:lang w:val="da-DK"/>
        </w:rPr>
      </w:pPr>
      <w:r>
        <w:rPr>
          <w:lang w:val="da-DK"/>
        </w:rPr>
        <w:t>Morgenbuffet</w:t>
      </w:r>
    </w:p>
    <w:p w:rsidR="00551FDC" w:rsidRPr="00551FDC" w:rsidRDefault="00551FDC">
      <w:pPr>
        <w:pStyle w:val="Brdtekst"/>
        <w:ind w:left="4025"/>
        <w:rPr>
          <w:lang w:val="da-DK"/>
        </w:rPr>
      </w:pPr>
      <w:r>
        <w:rPr>
          <w:lang w:val="da-DK"/>
        </w:rPr>
        <w:t>Grab ’n’ go-sandwich og vand ved afslutningen af programmet</w:t>
      </w:r>
    </w:p>
    <w:p w:rsidR="00365150" w:rsidRPr="0053638C" w:rsidRDefault="00365150">
      <w:pPr>
        <w:pStyle w:val="Brdtekst"/>
        <w:spacing w:before="11"/>
        <w:rPr>
          <w:sz w:val="21"/>
          <w:lang w:val="da-DK"/>
        </w:rPr>
      </w:pPr>
    </w:p>
    <w:p w:rsidR="00365150" w:rsidRPr="0053638C" w:rsidRDefault="00C255B9" w:rsidP="00477D45">
      <w:pPr>
        <w:tabs>
          <w:tab w:val="left" w:pos="4025"/>
        </w:tabs>
        <w:ind w:left="112"/>
        <w:rPr>
          <w:lang w:val="da-DK"/>
        </w:rPr>
      </w:pPr>
      <w:r w:rsidRPr="0053638C">
        <w:rPr>
          <w:b/>
          <w:lang w:val="da-DK"/>
        </w:rPr>
        <w:t>Udpluk</w:t>
      </w:r>
      <w:r w:rsidRPr="0053638C">
        <w:rPr>
          <w:b/>
          <w:spacing w:val="-2"/>
          <w:lang w:val="da-DK"/>
        </w:rPr>
        <w:t xml:space="preserve"> </w:t>
      </w:r>
      <w:r w:rsidRPr="0053638C">
        <w:rPr>
          <w:b/>
          <w:lang w:val="da-DK"/>
        </w:rPr>
        <w:t>af</w:t>
      </w:r>
      <w:r w:rsidRPr="0053638C">
        <w:rPr>
          <w:b/>
          <w:spacing w:val="-2"/>
          <w:lang w:val="da-DK"/>
        </w:rPr>
        <w:t xml:space="preserve"> </w:t>
      </w:r>
      <w:r w:rsidRPr="0053638C">
        <w:rPr>
          <w:b/>
          <w:lang w:val="da-DK"/>
        </w:rPr>
        <w:t>programmet</w:t>
      </w:r>
      <w:r w:rsidRPr="0053638C">
        <w:rPr>
          <w:lang w:val="da-DK"/>
        </w:rPr>
        <w:t>:</w:t>
      </w:r>
      <w:r w:rsidRPr="0053638C">
        <w:rPr>
          <w:lang w:val="da-DK"/>
        </w:rPr>
        <w:tab/>
      </w:r>
      <w:r w:rsidR="00477D45">
        <w:rPr>
          <w:lang w:val="da-DK"/>
        </w:rPr>
        <w:t xml:space="preserve">Samarbejde med industrien vs. habilitet, stamceller som </w:t>
      </w:r>
      <w:r w:rsidR="00477D45">
        <w:rPr>
          <w:lang w:val="da-DK"/>
        </w:rPr>
        <w:tab/>
      </w:r>
      <w:r w:rsidR="00477D45">
        <w:rPr>
          <w:lang w:val="da-DK"/>
        </w:rPr>
        <w:tab/>
        <w:t>behandling</w:t>
      </w:r>
      <w:r w:rsidRPr="0053638C">
        <w:rPr>
          <w:lang w:val="da-DK"/>
        </w:rPr>
        <w:t xml:space="preserve">, </w:t>
      </w:r>
      <w:r w:rsidR="00477D45">
        <w:rPr>
          <w:lang w:val="da-DK"/>
        </w:rPr>
        <w:t xml:space="preserve">implementering af den nye målbeskrivelse i klinisk </w:t>
      </w:r>
      <w:r w:rsidR="00477D45">
        <w:rPr>
          <w:lang w:val="da-DK"/>
        </w:rPr>
        <w:tab/>
        <w:t xml:space="preserve">farmakologi, </w:t>
      </w:r>
      <w:r w:rsidRPr="0053638C">
        <w:rPr>
          <w:lang w:val="da-DK"/>
        </w:rPr>
        <w:t>uddeling af</w:t>
      </w:r>
      <w:r w:rsidRPr="0053638C">
        <w:rPr>
          <w:spacing w:val="-13"/>
          <w:lang w:val="da-DK"/>
        </w:rPr>
        <w:t xml:space="preserve"> </w:t>
      </w:r>
      <w:r w:rsidRPr="0053638C">
        <w:rPr>
          <w:lang w:val="da-DK"/>
        </w:rPr>
        <w:t>Kampmanns</w:t>
      </w:r>
      <w:r w:rsidR="00477D45">
        <w:rPr>
          <w:lang w:val="da-DK"/>
        </w:rPr>
        <w:t xml:space="preserve">, </w:t>
      </w:r>
      <w:r w:rsidRPr="0053638C">
        <w:rPr>
          <w:lang w:val="da-DK"/>
        </w:rPr>
        <w:t>legat, nyt fra centrene.</w:t>
      </w:r>
    </w:p>
    <w:p w:rsidR="00365150" w:rsidRPr="0053638C" w:rsidRDefault="00365150">
      <w:pPr>
        <w:pStyle w:val="Brdtekst"/>
        <w:rPr>
          <w:lang w:val="da-DK"/>
        </w:rPr>
      </w:pPr>
    </w:p>
    <w:p w:rsidR="00365150" w:rsidRPr="0053638C" w:rsidRDefault="00C255B9">
      <w:pPr>
        <w:pStyle w:val="Brdtekst"/>
        <w:tabs>
          <w:tab w:val="left" w:pos="4025"/>
        </w:tabs>
        <w:ind w:left="4025" w:right="254" w:hanging="3913"/>
        <w:rPr>
          <w:lang w:val="da-DK"/>
        </w:rPr>
      </w:pPr>
      <w:r w:rsidRPr="0053638C">
        <w:rPr>
          <w:b/>
          <w:lang w:val="da-DK"/>
        </w:rPr>
        <w:t>Tilmelding:</w:t>
      </w:r>
      <w:r w:rsidRPr="0053638C">
        <w:rPr>
          <w:b/>
          <w:lang w:val="da-DK"/>
        </w:rPr>
        <w:tab/>
      </w:r>
      <w:r w:rsidRPr="0053638C">
        <w:rPr>
          <w:lang w:val="da-DK"/>
        </w:rPr>
        <w:t xml:space="preserve">Senest </w:t>
      </w:r>
      <w:r>
        <w:rPr>
          <w:lang w:val="da-DK"/>
        </w:rPr>
        <w:t>26</w:t>
      </w:r>
      <w:r w:rsidRPr="0053638C">
        <w:rPr>
          <w:lang w:val="da-DK"/>
        </w:rPr>
        <w:t xml:space="preserve">. </w:t>
      </w:r>
      <w:r>
        <w:rPr>
          <w:lang w:val="da-DK"/>
        </w:rPr>
        <w:t>februar</w:t>
      </w:r>
      <w:r w:rsidRPr="0053638C">
        <w:rPr>
          <w:lang w:val="da-DK"/>
        </w:rPr>
        <w:t xml:space="preserve"> 201</w:t>
      </w:r>
      <w:r w:rsidR="00477D45">
        <w:rPr>
          <w:lang w:val="da-DK"/>
        </w:rPr>
        <w:t>9</w:t>
      </w:r>
      <w:r w:rsidRPr="0053638C">
        <w:rPr>
          <w:lang w:val="da-DK"/>
        </w:rPr>
        <w:t xml:space="preserve"> til</w:t>
      </w:r>
      <w:r w:rsidRPr="0053638C">
        <w:rPr>
          <w:spacing w:val="-12"/>
          <w:lang w:val="da-DK"/>
        </w:rPr>
        <w:t xml:space="preserve"> </w:t>
      </w:r>
      <w:hyperlink r:id="rId6" w:history="1">
        <w:r w:rsidR="00477D45" w:rsidRPr="00A83839">
          <w:rPr>
            <w:rStyle w:val="Hyperlink"/>
            <w:u w:color="0462C1"/>
            <w:lang w:val="da-DK"/>
          </w:rPr>
          <w:t>kasseren@dskf.org</w:t>
        </w:r>
      </w:hyperlink>
      <w:r w:rsidRPr="0053638C">
        <w:rPr>
          <w:lang w:val="da-DK"/>
        </w:rPr>
        <w:t>.</w:t>
      </w:r>
      <w:r w:rsidRPr="0053638C">
        <w:rPr>
          <w:spacing w:val="-1"/>
          <w:lang w:val="da-DK"/>
        </w:rPr>
        <w:t xml:space="preserve"> </w:t>
      </w:r>
      <w:r w:rsidRPr="00AC436F">
        <w:rPr>
          <w:i/>
          <w:lang w:val="da-DK"/>
        </w:rPr>
        <w:t>Angiv medlemsstatus, yngre/speciallæge samt ansættelsessted.</w:t>
      </w:r>
      <w:r w:rsidRPr="0053638C">
        <w:rPr>
          <w:lang w:val="da-DK"/>
        </w:rPr>
        <w:t xml:space="preserve"> Betaling bedes indbetalt på konto reg.nr 6771 konto.nr 0006499690 med angivelse af navn. E-faktura kan fremsendes mod oplysning af EAN nummer + oplysning om institution inkl. adresse og</w:t>
      </w:r>
      <w:r w:rsidRPr="0053638C">
        <w:rPr>
          <w:spacing w:val="-7"/>
          <w:lang w:val="da-DK"/>
        </w:rPr>
        <w:t xml:space="preserve"> </w:t>
      </w:r>
      <w:r w:rsidRPr="0053638C">
        <w:rPr>
          <w:lang w:val="da-DK"/>
        </w:rPr>
        <w:t>referenceperson.</w:t>
      </w:r>
    </w:p>
    <w:p w:rsidR="00365150" w:rsidRPr="00AE2DE7" w:rsidRDefault="00365150">
      <w:pPr>
        <w:pStyle w:val="Brdtekst"/>
        <w:spacing w:before="11"/>
        <w:rPr>
          <w:sz w:val="20"/>
          <w:lang w:val="da-DK"/>
        </w:rPr>
      </w:pPr>
    </w:p>
    <w:sectPr w:rsidR="00365150" w:rsidRPr="00AE2DE7">
      <w:type w:val="continuous"/>
      <w:pgSz w:w="11900" w:h="16850"/>
      <w:pgMar w:top="16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50"/>
    <w:rsid w:val="00365150"/>
    <w:rsid w:val="00477D45"/>
    <w:rsid w:val="0053638C"/>
    <w:rsid w:val="00551FDC"/>
    <w:rsid w:val="00AC1237"/>
    <w:rsid w:val="00AC436F"/>
    <w:rsid w:val="00AE2DE7"/>
    <w:rsid w:val="00C2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23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23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77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23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23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77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seren@dsk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Freja Sørup</dc:creator>
  <cp:lastModifiedBy>Maija Bruun Haastrup</cp:lastModifiedBy>
  <cp:revision>2</cp:revision>
  <dcterms:created xsi:type="dcterms:W3CDTF">2019-02-01T19:05:00Z</dcterms:created>
  <dcterms:modified xsi:type="dcterms:W3CDTF">2019-02-01T19:05:00Z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