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E4F7" w14:textId="77777777" w:rsidR="005231BF" w:rsidRDefault="005231BF" w:rsidP="005231BF">
      <w:pPr>
        <w:pStyle w:val="Default"/>
        <w:jc w:val="right"/>
      </w:pPr>
      <w:bookmarkStart w:id="0" w:name="_GoBack"/>
      <w:bookmarkEnd w:id="0"/>
      <w:r>
        <w:t xml:space="preserve">DSKF </w:t>
      </w:r>
      <w:r w:rsidR="00585748">
        <w:t>23.01.2018</w:t>
      </w:r>
    </w:p>
    <w:p w14:paraId="3789BDEF" w14:textId="77777777" w:rsidR="005231BF" w:rsidRDefault="005231BF" w:rsidP="005231BF">
      <w:pPr>
        <w:pStyle w:val="Default"/>
        <w:jc w:val="center"/>
        <w:rPr>
          <w:b/>
          <w:bCs/>
          <w:sz w:val="28"/>
          <w:szCs w:val="28"/>
        </w:rPr>
      </w:pPr>
      <w:r>
        <w:rPr>
          <w:b/>
          <w:bCs/>
          <w:sz w:val="28"/>
          <w:szCs w:val="28"/>
        </w:rPr>
        <w:t>Kampmanns Legat</w:t>
      </w:r>
    </w:p>
    <w:p w14:paraId="3A484A5F" w14:textId="77777777" w:rsidR="005231BF" w:rsidRDefault="005231BF" w:rsidP="005231BF">
      <w:pPr>
        <w:pStyle w:val="Default"/>
        <w:jc w:val="center"/>
        <w:rPr>
          <w:sz w:val="28"/>
          <w:szCs w:val="28"/>
        </w:rPr>
      </w:pPr>
    </w:p>
    <w:p w14:paraId="025A0278" w14:textId="77777777" w:rsidR="005231BF" w:rsidRDefault="005231BF" w:rsidP="005231BF">
      <w:pPr>
        <w:pStyle w:val="Default"/>
        <w:rPr>
          <w:sz w:val="22"/>
          <w:szCs w:val="22"/>
        </w:rPr>
      </w:pPr>
      <w:r>
        <w:rPr>
          <w:sz w:val="22"/>
          <w:szCs w:val="22"/>
        </w:rPr>
        <w:t>Bestyrelsen i Dansk Selskab for Klinisk Farmakologi uddeler årligt et legat på 10.000 kr i Jens Peter Kampmanns navn. Legatet uddeles ved Årsmødet. Fristen for indsen</w:t>
      </w:r>
      <w:r w:rsidR="00B865E8">
        <w:rPr>
          <w:sz w:val="22"/>
          <w:szCs w:val="22"/>
        </w:rPr>
        <w:t xml:space="preserve">delse af ansøgning og </w:t>
      </w:r>
      <w:r>
        <w:rPr>
          <w:sz w:val="22"/>
          <w:szCs w:val="22"/>
        </w:rPr>
        <w:t>abstrac</w:t>
      </w:r>
      <w:r w:rsidR="00585748">
        <w:rPr>
          <w:sz w:val="22"/>
          <w:szCs w:val="22"/>
        </w:rPr>
        <w:t xml:space="preserve">t er i 2018 d. d. </w:t>
      </w:r>
      <w:r w:rsidR="00645F55">
        <w:rPr>
          <w:sz w:val="22"/>
          <w:szCs w:val="22"/>
        </w:rPr>
        <w:t>1</w:t>
      </w:r>
      <w:r w:rsidR="00585748">
        <w:rPr>
          <w:sz w:val="22"/>
          <w:szCs w:val="22"/>
        </w:rPr>
        <w:t>. marts 2018</w:t>
      </w:r>
      <w:r>
        <w:rPr>
          <w:sz w:val="22"/>
          <w:szCs w:val="22"/>
        </w:rPr>
        <w:t xml:space="preserve">. Kriterierne for at kunne søge er anført nedenfor. Alle former for forskning med relevans for klinisk farmakologi vil blive taget i betragtning. De indsendte abstracts og ansøgninger vurderes i bestyrelsen. Præsentation af abstract ved en kongres vil blive prioriteret højest. Hvis der ansøges om legat til præsentation af abstract på en kongres, vil bestyrelsen udvælge de 3 bedste abstracts, som ansøgerne vil blive bedt om at præsentere på Årsmødet. Et bedømmelsesudvalg vil vurdere præsentationerne ud fra en række prædefinerede kriterier. </w:t>
      </w:r>
    </w:p>
    <w:p w14:paraId="521D74E8" w14:textId="77777777" w:rsidR="005231BF" w:rsidRDefault="005231BF" w:rsidP="005231BF">
      <w:pPr>
        <w:pStyle w:val="Default"/>
        <w:rPr>
          <w:b/>
          <w:bCs/>
          <w:sz w:val="22"/>
          <w:szCs w:val="22"/>
        </w:rPr>
      </w:pPr>
    </w:p>
    <w:p w14:paraId="4F1AD4C7" w14:textId="77777777" w:rsidR="005231BF" w:rsidRDefault="005231BF" w:rsidP="005231BF">
      <w:pPr>
        <w:pStyle w:val="Default"/>
        <w:jc w:val="center"/>
        <w:rPr>
          <w:b/>
          <w:bCs/>
          <w:sz w:val="22"/>
          <w:szCs w:val="22"/>
        </w:rPr>
      </w:pPr>
      <w:r>
        <w:rPr>
          <w:b/>
          <w:bCs/>
          <w:sz w:val="22"/>
          <w:szCs w:val="22"/>
        </w:rPr>
        <w:t>Kriterier for tildeling af Kampmanns Legat:</w:t>
      </w:r>
    </w:p>
    <w:p w14:paraId="5361C7BC" w14:textId="77777777" w:rsidR="005231BF" w:rsidRDefault="005231BF" w:rsidP="005231BF">
      <w:pPr>
        <w:pStyle w:val="Default"/>
        <w:jc w:val="center"/>
        <w:rPr>
          <w:sz w:val="22"/>
          <w:szCs w:val="22"/>
        </w:rPr>
      </w:pPr>
    </w:p>
    <w:p w14:paraId="69385149" w14:textId="77777777" w:rsidR="005231BF" w:rsidRDefault="005231BF" w:rsidP="005231BF">
      <w:pPr>
        <w:pStyle w:val="Default"/>
        <w:rPr>
          <w:sz w:val="22"/>
          <w:szCs w:val="22"/>
        </w:rPr>
      </w:pPr>
      <w:r>
        <w:rPr>
          <w:sz w:val="22"/>
          <w:szCs w:val="22"/>
        </w:rPr>
        <w:t xml:space="preserve">1. Legatet kan søges af medlemmer af Dansk Selskab for Klinisk Farmakologi </w:t>
      </w:r>
    </w:p>
    <w:p w14:paraId="30933D21" w14:textId="77777777" w:rsidR="005231BF" w:rsidRDefault="005231BF" w:rsidP="005231BF">
      <w:pPr>
        <w:pStyle w:val="Default"/>
        <w:rPr>
          <w:sz w:val="22"/>
          <w:szCs w:val="22"/>
        </w:rPr>
      </w:pPr>
    </w:p>
    <w:p w14:paraId="1B9CEC23" w14:textId="77777777" w:rsidR="005231BF" w:rsidRDefault="005231BF" w:rsidP="005231BF">
      <w:pPr>
        <w:pStyle w:val="Default"/>
        <w:rPr>
          <w:sz w:val="22"/>
          <w:szCs w:val="22"/>
        </w:rPr>
      </w:pPr>
      <w:r>
        <w:rPr>
          <w:sz w:val="22"/>
          <w:szCs w:val="22"/>
        </w:rPr>
        <w:t xml:space="preserve">2. Ansøgeren skal være læge, men må ikke være speciallæge i klinisk farmakologi og ej heller speciallæge i andre specialer. Der er intet krav om, at vedkommende skal være ansat som hverken I- eller H-læge i klinisk farmakologi. </w:t>
      </w:r>
    </w:p>
    <w:p w14:paraId="6E1BC9B0" w14:textId="77777777" w:rsidR="005231BF" w:rsidRDefault="005231BF" w:rsidP="005231BF"/>
    <w:p w14:paraId="3B155003" w14:textId="77777777" w:rsidR="005231BF" w:rsidRPr="005231BF" w:rsidRDefault="005231BF" w:rsidP="005231BF">
      <w:pPr>
        <w:pStyle w:val="Default"/>
      </w:pPr>
      <w:r>
        <w:rPr>
          <w:sz w:val="22"/>
          <w:szCs w:val="22"/>
        </w:rPr>
        <w:t xml:space="preserve">3. Legatet kan søges til støtte til aktiv deltagelse i begivenheder, dvs. præsentation af et klinisk farmakologisk forskningsprojektved en kongres eller et videnskabeligt møde eller til deltagelse i et klinisk farmakologisk relevant kursus. </w:t>
      </w:r>
    </w:p>
    <w:p w14:paraId="3BAB4C4C" w14:textId="77777777" w:rsidR="005231BF" w:rsidRDefault="005231BF" w:rsidP="005231BF">
      <w:pPr>
        <w:pStyle w:val="Default"/>
        <w:rPr>
          <w:sz w:val="22"/>
          <w:szCs w:val="22"/>
        </w:rPr>
      </w:pPr>
    </w:p>
    <w:p w14:paraId="359AC4D8" w14:textId="77777777" w:rsidR="005231BF" w:rsidRDefault="005231BF" w:rsidP="005231BF">
      <w:pPr>
        <w:pStyle w:val="Default"/>
        <w:rPr>
          <w:sz w:val="22"/>
          <w:szCs w:val="22"/>
        </w:rPr>
      </w:pPr>
      <w:r>
        <w:rPr>
          <w:sz w:val="22"/>
          <w:szCs w:val="22"/>
        </w:rPr>
        <w:t xml:space="preserve">4. Der indsendes en skriftlig motiveret ansøgning inkl. et budget til sekretæren for DSKF på </w:t>
      </w:r>
      <w:r w:rsidRPr="005231BF">
        <w:rPr>
          <w:color w:val="0070C0"/>
          <w:sz w:val="22"/>
          <w:szCs w:val="22"/>
        </w:rPr>
        <w:t>sekretaeren@dskf.org</w:t>
      </w:r>
      <w:r>
        <w:rPr>
          <w:sz w:val="22"/>
          <w:szCs w:val="22"/>
        </w:rPr>
        <w:t xml:space="preserve">. </w:t>
      </w:r>
    </w:p>
    <w:p w14:paraId="0D7E6604" w14:textId="77777777" w:rsidR="005231BF" w:rsidRDefault="005231BF" w:rsidP="005231BF">
      <w:pPr>
        <w:pStyle w:val="Default"/>
        <w:rPr>
          <w:sz w:val="22"/>
          <w:szCs w:val="22"/>
        </w:rPr>
      </w:pPr>
    </w:p>
    <w:p w14:paraId="451C6F3C" w14:textId="77777777" w:rsidR="005231BF" w:rsidRDefault="005231BF" w:rsidP="005231BF">
      <w:pPr>
        <w:pStyle w:val="Default"/>
        <w:rPr>
          <w:sz w:val="22"/>
          <w:szCs w:val="22"/>
        </w:rPr>
      </w:pPr>
      <w:r>
        <w:rPr>
          <w:sz w:val="22"/>
          <w:szCs w:val="22"/>
        </w:rPr>
        <w:t xml:space="preserve">5. </w:t>
      </w:r>
      <w:r w:rsidR="00B676B6">
        <w:rPr>
          <w:sz w:val="22"/>
          <w:szCs w:val="22"/>
          <w:shd w:val="clear" w:color="auto" w:fill="FFFFFF"/>
        </w:rPr>
        <w:t>Hvis der søges til præsentation af abstract, skal dette samt dokumentation for indsendelse samt evt. accept af abstract vedlægges som bilag. Såfremt abstractet bliver accepteret efter fristen for ansøgning bedes dokumentation for accept fremsendes. </w:t>
      </w:r>
    </w:p>
    <w:p w14:paraId="6EE42B15" w14:textId="77777777" w:rsidR="005231BF" w:rsidRDefault="005231BF" w:rsidP="005231BF"/>
    <w:p w14:paraId="4255C01C" w14:textId="77777777" w:rsidR="00652618" w:rsidRDefault="005231BF" w:rsidP="005231BF">
      <w:r>
        <w:t>6. Såfremt den samlede udgift forbundet med deltagelse i kongres/kursus overstiger legatets størrelse, skal det dokumenteres, at den resterende finansiering er sikret.</w:t>
      </w:r>
    </w:p>
    <w:sectPr w:rsidR="006526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BF"/>
    <w:rsid w:val="00083DB9"/>
    <w:rsid w:val="002748AE"/>
    <w:rsid w:val="00374211"/>
    <w:rsid w:val="00491D9C"/>
    <w:rsid w:val="005231BF"/>
    <w:rsid w:val="00585748"/>
    <w:rsid w:val="00645F55"/>
    <w:rsid w:val="00652618"/>
    <w:rsid w:val="006D0B2F"/>
    <w:rsid w:val="0076669D"/>
    <w:rsid w:val="0077513F"/>
    <w:rsid w:val="007C2880"/>
    <w:rsid w:val="0083105E"/>
    <w:rsid w:val="009274D1"/>
    <w:rsid w:val="009F5389"/>
    <w:rsid w:val="00A803DD"/>
    <w:rsid w:val="00A82317"/>
    <w:rsid w:val="00B676B6"/>
    <w:rsid w:val="00B865E8"/>
    <w:rsid w:val="00C8650C"/>
    <w:rsid w:val="00CC2151"/>
    <w:rsid w:val="00CE7231"/>
    <w:rsid w:val="00CF342F"/>
    <w:rsid w:val="00D072EF"/>
    <w:rsid w:val="00D604CE"/>
    <w:rsid w:val="00D6193F"/>
    <w:rsid w:val="00E21522"/>
    <w:rsid w:val="00E87D68"/>
    <w:rsid w:val="00F95071"/>
    <w:rsid w:val="00FB2F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4A01"/>
  <w15:chartTrackingRefBased/>
  <w15:docId w15:val="{6487D02B-F989-4C00-B7C0-E26DCA00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231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1667</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%UD_COMPANY%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andersen</dc:creator>
  <cp:keywords/>
  <dc:description/>
  <cp:lastModifiedBy>Eva Aggerholm Sædder</cp:lastModifiedBy>
  <cp:revision>2</cp:revision>
  <dcterms:created xsi:type="dcterms:W3CDTF">2018-03-15T08:38:00Z</dcterms:created>
  <dcterms:modified xsi:type="dcterms:W3CDTF">2018-03-15T08:38:00Z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